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104ACA" w14:textId="5D903898" w:rsidR="005F203D" w:rsidRPr="00400CED" w:rsidRDefault="007D691F" w:rsidP="007D691F">
      <w:pPr>
        <w:ind w:firstLine="720"/>
        <w:jc w:val="center"/>
        <w:rPr>
          <w:rFonts w:ascii="Perpetua Titling MT" w:eastAsia="Times New Roman" w:hAnsi="Perpetua Titling MT" w:cs="American Typewriter"/>
          <w:sz w:val="72"/>
          <w:szCs w:val="72"/>
          <w:lang w:eastAsia="en-US"/>
        </w:rPr>
      </w:pPr>
      <w:bookmarkStart w:id="0" w:name="_GoBack"/>
      <w:bookmarkEnd w:id="0"/>
      <w:r>
        <w:rPr>
          <w:rFonts w:ascii="Perpetua Titling MT" w:eastAsia="Times New Roman" w:hAnsi="Perpetua Titling MT" w:cs="American Typewriter"/>
          <w:noProof/>
          <w:sz w:val="72"/>
          <w:szCs w:val="72"/>
          <w:lang w:val="es-ES" w:eastAsia="es-ES"/>
        </w:rPr>
        <w:drawing>
          <wp:inline distT="0" distB="0" distL="0" distR="0" wp14:anchorId="00D80EDE" wp14:editId="6D3144A0">
            <wp:extent cx="3309578" cy="4377494"/>
            <wp:effectExtent l="0" t="0" r="571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ygmalion_(Raoux).jpg"/>
                    <pic:cNvPicPr/>
                  </pic:nvPicPr>
                  <pic:blipFill>
                    <a:blip r:embed="rId4"/>
                    <a:stretch>
                      <a:fillRect/>
                    </a:stretch>
                  </pic:blipFill>
                  <pic:spPr>
                    <a:xfrm flipH="1">
                      <a:off x="0" y="0"/>
                      <a:ext cx="3342638" cy="4421222"/>
                    </a:xfrm>
                    <a:prstGeom prst="rect">
                      <a:avLst/>
                    </a:prstGeom>
                  </pic:spPr>
                </pic:pic>
              </a:graphicData>
            </a:graphic>
          </wp:inline>
        </w:drawing>
      </w:r>
      <w:r w:rsidR="00400CED" w:rsidRPr="00400CED">
        <w:rPr>
          <w:rFonts w:ascii="Perpetua Titling MT" w:eastAsia="Times New Roman" w:hAnsi="Perpetua Titling MT" w:cs="American Typewriter"/>
          <w:noProof/>
          <w:sz w:val="72"/>
          <w:szCs w:val="72"/>
          <w:lang w:val="es-ES" w:eastAsia="es-ES"/>
        </w:rPr>
        <w:drawing>
          <wp:inline distT="0" distB="0" distL="0" distR="0" wp14:anchorId="1FC54D0A" wp14:editId="0529DE0B">
            <wp:extent cx="2929255" cy="4380953"/>
            <wp:effectExtent l="0" t="0" r="444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mpey_the_Great,_Augustean_copy_of_a_70-60_BC_original,_Venice_Museo_Archeologico_Nazionale_(22205132751).jpg"/>
                    <pic:cNvPicPr/>
                  </pic:nvPicPr>
                  <pic:blipFill rotWithShape="1">
                    <a:blip r:embed="rId5"/>
                    <a:srcRect t="3158"/>
                    <a:stretch/>
                  </pic:blipFill>
                  <pic:spPr bwMode="auto">
                    <a:xfrm>
                      <a:off x="0" y="0"/>
                      <a:ext cx="2935100" cy="4389695"/>
                    </a:xfrm>
                    <a:prstGeom prst="rect">
                      <a:avLst/>
                    </a:prstGeom>
                    <a:ln>
                      <a:noFill/>
                    </a:ln>
                    <a:extLst>
                      <a:ext uri="{53640926-AAD7-44D8-BBD7-CCE9431645EC}">
                        <a14:shadowObscured xmlns:a14="http://schemas.microsoft.com/office/drawing/2010/main"/>
                      </a:ext>
                    </a:extLst>
                  </pic:spPr>
                </pic:pic>
              </a:graphicData>
            </a:graphic>
          </wp:inline>
        </w:drawing>
      </w:r>
    </w:p>
    <w:p w14:paraId="1F449416" w14:textId="19039067" w:rsidR="00A20507" w:rsidRDefault="00A20507" w:rsidP="00837E68">
      <w:pPr>
        <w:jc w:val="center"/>
        <w:rPr>
          <w:rStyle w:val="Strong"/>
          <w:rFonts w:ascii="Perpetua Titling MT" w:eastAsia="Times New Roman" w:hAnsi="Perpetua Titling MT" w:cs="Times New Roman"/>
          <w:b w:val="0"/>
          <w:sz w:val="20"/>
        </w:rPr>
      </w:pPr>
      <w:r>
        <w:rPr>
          <w:rStyle w:val="Strong"/>
          <w:rFonts w:ascii="Perpetua Titling MT" w:eastAsia="Times New Roman" w:hAnsi="Perpetua Titling MT" w:cs="Times New Roman"/>
          <w:b w:val="0"/>
          <w:sz w:val="20"/>
        </w:rPr>
        <w:t xml:space="preserve">Left: Pygmalion </w:t>
      </w:r>
      <w:r w:rsidRPr="00A20507">
        <w:rPr>
          <w:rStyle w:val="Strong"/>
          <w:rFonts w:ascii="Perpetua Titling MT" w:eastAsia="Times New Roman" w:hAnsi="Perpetua Titling MT" w:cs="Times New Roman"/>
          <w:b w:val="0"/>
          <w:sz w:val="20"/>
        </w:rPr>
        <w:t xml:space="preserve">By Jean Raoux - Official gallery link, Public Domain, </w:t>
      </w:r>
      <w:hyperlink r:id="rId6" w:history="1">
        <w:r w:rsidRPr="0083344B">
          <w:rPr>
            <w:rStyle w:val="Hyperlink"/>
            <w:rFonts w:ascii="Perpetua Titling MT" w:eastAsia="Times New Roman" w:hAnsi="Perpetua Titling MT" w:cs="Times New Roman"/>
            <w:sz w:val="20"/>
          </w:rPr>
          <w:t>https://commons.wikimedia.org/w/index.php?curid=4608458</w:t>
        </w:r>
      </w:hyperlink>
      <w:r>
        <w:rPr>
          <w:rStyle w:val="Strong"/>
          <w:rFonts w:ascii="Perpetua Titling MT" w:eastAsia="Times New Roman" w:hAnsi="Perpetua Titling MT" w:cs="Times New Roman"/>
          <w:b w:val="0"/>
          <w:sz w:val="20"/>
        </w:rPr>
        <w:t xml:space="preserve"> </w:t>
      </w:r>
    </w:p>
    <w:p w14:paraId="5ED977CF" w14:textId="5022A7C3" w:rsidR="001E4060" w:rsidRDefault="00A20507" w:rsidP="00837E68">
      <w:pPr>
        <w:jc w:val="center"/>
        <w:rPr>
          <w:rStyle w:val="Strong"/>
          <w:rFonts w:ascii="Perpetua Titling MT" w:eastAsia="Times New Roman" w:hAnsi="Perpetua Titling MT" w:cs="Times New Roman"/>
          <w:b w:val="0"/>
          <w:sz w:val="20"/>
        </w:rPr>
      </w:pPr>
      <w:r>
        <w:rPr>
          <w:rStyle w:val="Strong"/>
          <w:rFonts w:ascii="Perpetua Titling MT" w:eastAsia="Times New Roman" w:hAnsi="Perpetua Titling MT" w:cs="Times New Roman"/>
          <w:b w:val="0"/>
          <w:sz w:val="20"/>
        </w:rPr>
        <w:t xml:space="preserve">RIGHT: </w:t>
      </w:r>
      <w:r w:rsidR="00400CED" w:rsidRPr="00400CED">
        <w:rPr>
          <w:rStyle w:val="Strong"/>
          <w:rFonts w:ascii="Perpetua Titling MT" w:eastAsia="Times New Roman" w:hAnsi="Perpetua Titling MT" w:cs="Times New Roman"/>
          <w:b w:val="0"/>
          <w:sz w:val="20"/>
        </w:rPr>
        <w:t>Pompey the Great, Augustan copy of a 70-60 BC original, Venice Museo Archeologico Nazionale, Public Domain</w:t>
      </w:r>
      <w:r w:rsidR="00400CED">
        <w:rPr>
          <w:rStyle w:val="Strong"/>
          <w:rFonts w:ascii="Perpetua Titling MT" w:eastAsia="Times New Roman" w:hAnsi="Perpetua Titling MT" w:cs="Times New Roman"/>
          <w:b w:val="0"/>
          <w:sz w:val="20"/>
        </w:rPr>
        <w:t xml:space="preserve">—picture </w:t>
      </w:r>
      <w:r w:rsidR="00400CED" w:rsidRPr="00400CED">
        <w:rPr>
          <w:rStyle w:val="Strong"/>
          <w:rFonts w:ascii="Perpetua Titling MT" w:eastAsia="Times New Roman" w:hAnsi="Perpetua Titling MT" w:cs="Times New Roman"/>
          <w:b w:val="0"/>
          <w:sz w:val="20"/>
        </w:rPr>
        <w:t>By Carole R</w:t>
      </w:r>
      <w:r w:rsidR="00400CED">
        <w:rPr>
          <w:rStyle w:val="Strong"/>
          <w:rFonts w:ascii="Perpetua Titling MT" w:eastAsia="Times New Roman" w:hAnsi="Perpetua Titling MT" w:cs="Times New Roman"/>
          <w:b w:val="0"/>
          <w:sz w:val="20"/>
        </w:rPr>
        <w:t>addato from FRANKFURT, Germany.</w:t>
      </w:r>
      <w:r w:rsidR="00400CED" w:rsidRPr="00400CED">
        <w:rPr>
          <w:rStyle w:val="Strong"/>
          <w:rFonts w:ascii="Perpetua Titling MT" w:eastAsia="Times New Roman" w:hAnsi="Perpetua Titling MT" w:cs="Times New Roman"/>
          <w:b w:val="0"/>
          <w:sz w:val="20"/>
        </w:rPr>
        <w:t xml:space="preserve"> </w:t>
      </w:r>
      <w:hyperlink r:id="rId7" w:history="1">
        <w:r w:rsidR="00400CED" w:rsidRPr="00514214">
          <w:rPr>
            <w:rStyle w:val="Hyperlink"/>
            <w:rFonts w:ascii="Perpetua Titling MT" w:eastAsia="Times New Roman" w:hAnsi="Perpetua Titling MT" w:cs="Times New Roman"/>
            <w:sz w:val="20"/>
          </w:rPr>
          <w:t>https://commons.wikimedia.org/w/index.php?curid=45894958</w:t>
        </w:r>
      </w:hyperlink>
    </w:p>
    <w:p w14:paraId="2B000877" w14:textId="77777777" w:rsidR="00400CED" w:rsidRDefault="00400CED" w:rsidP="001E4060">
      <w:pPr>
        <w:rPr>
          <w:rStyle w:val="Strong"/>
          <w:rFonts w:ascii="Perpetua Titling MT" w:eastAsia="Times New Roman" w:hAnsi="Perpetua Titling MT" w:cs="Times New Roman"/>
          <w:b w:val="0"/>
          <w:sz w:val="20"/>
        </w:rPr>
      </w:pPr>
    </w:p>
    <w:p w14:paraId="7F2605F1" w14:textId="77777777" w:rsidR="00400CED" w:rsidRPr="00400CED" w:rsidRDefault="00400CED" w:rsidP="001E4060">
      <w:pPr>
        <w:rPr>
          <w:rStyle w:val="Strong"/>
          <w:rFonts w:ascii="Perpetua Titling MT" w:eastAsia="Times New Roman" w:hAnsi="Perpetua Titling MT" w:cs="Times New Roman"/>
          <w:b w:val="0"/>
          <w:sz w:val="20"/>
        </w:rPr>
      </w:pPr>
    </w:p>
    <w:p w14:paraId="4EC02B19" w14:textId="271173A2" w:rsidR="0024391D" w:rsidRPr="00400CED" w:rsidRDefault="005C47B8" w:rsidP="00563639">
      <w:pPr>
        <w:jc w:val="center"/>
        <w:rPr>
          <w:rFonts w:ascii="Perpetua Titling MT" w:eastAsia="Times New Roman" w:hAnsi="Perpetua Titling MT" w:cs="Times New Roman"/>
          <w:b/>
          <w:sz w:val="72"/>
          <w:szCs w:val="72"/>
          <w:lang w:eastAsia="en-US"/>
        </w:rPr>
      </w:pPr>
      <w:r w:rsidRPr="00400CED">
        <w:rPr>
          <w:rFonts w:ascii="Perpetua Titling MT" w:eastAsia="Times New Roman" w:hAnsi="Perpetua Titling MT" w:cs="Times New Roman"/>
          <w:b/>
          <w:sz w:val="72"/>
          <w:szCs w:val="72"/>
          <w:lang w:eastAsia="en-US"/>
        </w:rPr>
        <w:t>LAT</w:t>
      </w:r>
      <w:r w:rsidR="009C263A" w:rsidRPr="00400CED">
        <w:rPr>
          <w:rFonts w:ascii="Perpetua Titling MT" w:eastAsia="Times New Roman" w:hAnsi="Perpetua Titling MT" w:cs="Times New Roman"/>
          <w:b/>
          <w:sz w:val="72"/>
          <w:szCs w:val="72"/>
          <w:lang w:eastAsia="en-US"/>
        </w:rPr>
        <w:t>I</w:t>
      </w:r>
      <w:r w:rsidRPr="00400CED">
        <w:rPr>
          <w:rFonts w:ascii="Perpetua Titling MT" w:eastAsia="Times New Roman" w:hAnsi="Perpetua Titling MT" w:cs="Times New Roman"/>
          <w:b/>
          <w:sz w:val="72"/>
          <w:szCs w:val="72"/>
          <w:lang w:eastAsia="en-US"/>
        </w:rPr>
        <w:t>N 202</w:t>
      </w:r>
      <w:r w:rsidR="003D13E1" w:rsidRPr="00400CED">
        <w:rPr>
          <w:rFonts w:ascii="Perpetua Titling MT" w:eastAsia="Times New Roman" w:hAnsi="Perpetua Titling MT" w:cs="Times New Roman"/>
          <w:b/>
          <w:sz w:val="72"/>
          <w:szCs w:val="72"/>
          <w:lang w:eastAsia="en-US"/>
        </w:rPr>
        <w:t>/34</w:t>
      </w:r>
      <w:r w:rsidR="009C263A" w:rsidRPr="00400CED">
        <w:rPr>
          <w:rFonts w:ascii="Perpetua Titling MT" w:eastAsia="Times New Roman" w:hAnsi="Perpetua Titling MT" w:cs="Times New Roman"/>
          <w:b/>
          <w:sz w:val="72"/>
          <w:szCs w:val="72"/>
          <w:lang w:eastAsia="en-US"/>
        </w:rPr>
        <w:t>4</w:t>
      </w:r>
    </w:p>
    <w:p w14:paraId="0C383898" w14:textId="5993D143" w:rsidR="003D13E1" w:rsidRPr="00400CED" w:rsidRDefault="003D13E1" w:rsidP="00563639">
      <w:pPr>
        <w:jc w:val="center"/>
        <w:rPr>
          <w:rFonts w:ascii="Perpetua Titling MT" w:eastAsia="Times New Roman" w:hAnsi="Perpetua Titling MT" w:cs="Times New Roman"/>
          <w:b/>
          <w:bCs/>
          <w:sz w:val="72"/>
          <w:szCs w:val="72"/>
        </w:rPr>
      </w:pPr>
      <w:r w:rsidRPr="00400CED">
        <w:rPr>
          <w:rFonts w:ascii="Perpetua Titling MT" w:eastAsia="Times New Roman" w:hAnsi="Perpetua Titling MT" w:cs="Times New Roman"/>
          <w:b/>
          <w:sz w:val="72"/>
          <w:szCs w:val="72"/>
          <w:lang w:eastAsia="en-US"/>
        </w:rPr>
        <w:t xml:space="preserve">Roman </w:t>
      </w:r>
      <w:r w:rsidR="009C263A" w:rsidRPr="00400CED">
        <w:rPr>
          <w:rFonts w:ascii="Perpetua Titling MT" w:eastAsia="Times New Roman" w:hAnsi="Perpetua Titling MT" w:cs="Times New Roman"/>
          <w:b/>
          <w:sz w:val="72"/>
          <w:szCs w:val="72"/>
          <w:lang w:eastAsia="en-US"/>
        </w:rPr>
        <w:t>Epic</w:t>
      </w:r>
    </w:p>
    <w:p w14:paraId="70BED92C" w14:textId="77777777" w:rsidR="00400CED" w:rsidRPr="00400CED" w:rsidRDefault="00400CED" w:rsidP="00A20507">
      <w:pPr>
        <w:rPr>
          <w:rFonts w:ascii="Perpetua Titling MT" w:eastAsia="Times New Roman" w:hAnsi="Perpetua Titling MT" w:cs="Times New Roman"/>
          <w:sz w:val="28"/>
          <w:szCs w:val="28"/>
          <w:lang w:eastAsia="en-US"/>
        </w:rPr>
      </w:pPr>
    </w:p>
    <w:p w14:paraId="4B06853E" w14:textId="3F700E2C" w:rsidR="0024391D" w:rsidRPr="00400CED" w:rsidRDefault="003D13E1" w:rsidP="00563639">
      <w:pPr>
        <w:jc w:val="center"/>
        <w:rPr>
          <w:rFonts w:ascii="Perpetua Titling MT" w:eastAsia="Times New Roman" w:hAnsi="Perpetua Titling MT" w:cs="Times New Roman"/>
          <w:b/>
          <w:sz w:val="36"/>
          <w:szCs w:val="36"/>
          <w:lang w:eastAsia="en-US"/>
        </w:rPr>
      </w:pPr>
      <w:r w:rsidRPr="00400CED">
        <w:rPr>
          <w:rFonts w:ascii="Perpetua Titling MT" w:eastAsia="Times New Roman" w:hAnsi="Perpetua Titling MT" w:cs="Times New Roman"/>
          <w:b/>
          <w:sz w:val="36"/>
          <w:szCs w:val="36"/>
          <w:lang w:eastAsia="en-US"/>
        </w:rPr>
        <w:t>Spring 201</w:t>
      </w:r>
      <w:r w:rsidR="009C263A" w:rsidRPr="00400CED">
        <w:rPr>
          <w:rFonts w:ascii="Perpetua Titling MT" w:eastAsia="Times New Roman" w:hAnsi="Perpetua Titling MT" w:cs="Times New Roman"/>
          <w:b/>
          <w:sz w:val="36"/>
          <w:szCs w:val="36"/>
          <w:lang w:eastAsia="en-US"/>
        </w:rPr>
        <w:t>9</w:t>
      </w:r>
    </w:p>
    <w:p w14:paraId="48DC960F" w14:textId="6E44EF11" w:rsidR="009C263A" w:rsidRPr="00400CED" w:rsidRDefault="009C263A" w:rsidP="00563639">
      <w:pPr>
        <w:jc w:val="center"/>
        <w:rPr>
          <w:rFonts w:ascii="Perpetua Titling MT" w:eastAsia="Times New Roman" w:hAnsi="Perpetua Titling MT" w:cs="Times New Roman"/>
          <w:b/>
          <w:sz w:val="36"/>
          <w:szCs w:val="36"/>
          <w:lang w:eastAsia="en-US"/>
        </w:rPr>
      </w:pPr>
      <w:r w:rsidRPr="00400CED">
        <w:rPr>
          <w:rFonts w:ascii="Perpetua Titling MT" w:eastAsia="Times New Roman" w:hAnsi="Perpetua Titling MT" w:cs="Times New Roman"/>
          <w:b/>
          <w:sz w:val="36"/>
          <w:szCs w:val="36"/>
          <w:lang w:eastAsia="en-US"/>
        </w:rPr>
        <w:t xml:space="preserve">LATN 202 </w:t>
      </w:r>
      <w:r w:rsidR="003D13E1" w:rsidRPr="00400CED">
        <w:rPr>
          <w:rFonts w:ascii="Perpetua Titling MT" w:eastAsia="Times New Roman" w:hAnsi="Perpetua Titling MT" w:cs="Times New Roman"/>
          <w:b/>
          <w:sz w:val="36"/>
          <w:szCs w:val="36"/>
          <w:lang w:eastAsia="en-US"/>
        </w:rPr>
        <w:t xml:space="preserve">MWF </w:t>
      </w:r>
      <w:r w:rsidRPr="00400CED">
        <w:rPr>
          <w:rFonts w:ascii="Perpetua Titling MT" w:eastAsia="Times New Roman" w:hAnsi="Perpetua Titling MT" w:cs="Times New Roman"/>
          <w:b/>
          <w:sz w:val="36"/>
          <w:szCs w:val="36"/>
          <w:lang w:eastAsia="en-US"/>
        </w:rPr>
        <w:t>1:30-2:20 p.m.</w:t>
      </w:r>
    </w:p>
    <w:p w14:paraId="6AEF7C36" w14:textId="5625413F" w:rsidR="0024391D" w:rsidRPr="00400CED" w:rsidRDefault="009C263A" w:rsidP="00563639">
      <w:pPr>
        <w:jc w:val="center"/>
        <w:rPr>
          <w:rFonts w:ascii="Perpetua Titling MT" w:eastAsia="Times New Roman" w:hAnsi="Perpetua Titling MT" w:cs="Times New Roman"/>
          <w:b/>
          <w:sz w:val="36"/>
          <w:szCs w:val="36"/>
          <w:lang w:eastAsia="en-US"/>
        </w:rPr>
      </w:pPr>
      <w:r w:rsidRPr="00400CED">
        <w:rPr>
          <w:rFonts w:ascii="Perpetua Titling MT" w:eastAsia="Times New Roman" w:hAnsi="Perpetua Titling MT" w:cs="Times New Roman"/>
          <w:b/>
          <w:sz w:val="36"/>
          <w:szCs w:val="36"/>
          <w:lang w:eastAsia="en-US"/>
        </w:rPr>
        <w:t xml:space="preserve">LATN 202H/344 MWF </w:t>
      </w:r>
      <w:r w:rsidR="007054BA" w:rsidRPr="00400CED">
        <w:rPr>
          <w:rFonts w:ascii="Perpetua Titling MT" w:eastAsia="Times New Roman" w:hAnsi="Perpetua Titling MT" w:cs="Times New Roman"/>
          <w:b/>
          <w:sz w:val="36"/>
          <w:szCs w:val="36"/>
          <w:lang w:eastAsia="en-US"/>
        </w:rPr>
        <w:t>2:30-</w:t>
      </w:r>
      <w:r w:rsidR="003D13E1" w:rsidRPr="00400CED">
        <w:rPr>
          <w:rFonts w:ascii="Perpetua Titling MT" w:eastAsia="Times New Roman" w:hAnsi="Perpetua Titling MT" w:cs="Times New Roman"/>
          <w:b/>
          <w:sz w:val="36"/>
          <w:szCs w:val="36"/>
          <w:lang w:eastAsia="en-US"/>
        </w:rPr>
        <w:t>3</w:t>
      </w:r>
      <w:r w:rsidR="007054BA" w:rsidRPr="00400CED">
        <w:rPr>
          <w:rFonts w:ascii="Perpetua Titling MT" w:eastAsia="Times New Roman" w:hAnsi="Perpetua Titling MT" w:cs="Times New Roman"/>
          <w:b/>
          <w:sz w:val="36"/>
          <w:szCs w:val="36"/>
          <w:lang w:eastAsia="en-US"/>
        </w:rPr>
        <w:t>:20 p.m.</w:t>
      </w:r>
    </w:p>
    <w:p w14:paraId="734F55B9" w14:textId="630CA304" w:rsidR="0063120F" w:rsidRPr="00400CED" w:rsidRDefault="005F203D" w:rsidP="00563639">
      <w:pPr>
        <w:jc w:val="center"/>
        <w:rPr>
          <w:rFonts w:ascii="Perpetua Titling MT" w:eastAsia="Times New Roman" w:hAnsi="Perpetua Titling MT" w:cs="Times New Roman"/>
          <w:b/>
          <w:sz w:val="36"/>
          <w:szCs w:val="36"/>
          <w:lang w:eastAsia="en-US"/>
        </w:rPr>
      </w:pPr>
      <w:r w:rsidRPr="00400CED">
        <w:rPr>
          <w:rFonts w:ascii="Perpetua Titling MT" w:eastAsia="Times New Roman" w:hAnsi="Perpetua Titling MT" w:cs="Times New Roman"/>
          <w:b/>
          <w:sz w:val="36"/>
          <w:szCs w:val="36"/>
          <w:lang w:eastAsia="en-US"/>
        </w:rPr>
        <w:t>Professor Erin K. Moodie</w:t>
      </w:r>
    </w:p>
    <w:p w14:paraId="2A75B0C2" w14:textId="77777777" w:rsidR="00563639" w:rsidRDefault="00563639" w:rsidP="00400CED">
      <w:pPr>
        <w:jc w:val="center"/>
        <w:rPr>
          <w:rFonts w:ascii="Perpetua Titling MT" w:eastAsia="Times New Roman" w:hAnsi="Perpetua Titling MT" w:cs="Times New Roman"/>
          <w:sz w:val="28"/>
          <w:szCs w:val="28"/>
          <w:lang w:eastAsia="en-US"/>
        </w:rPr>
      </w:pPr>
    </w:p>
    <w:p w14:paraId="649E591B" w14:textId="77777777" w:rsidR="00400CED" w:rsidRPr="00400CED" w:rsidRDefault="00400CED" w:rsidP="00400CED">
      <w:pPr>
        <w:jc w:val="center"/>
        <w:rPr>
          <w:rFonts w:ascii="Perpetua Titling MT" w:eastAsia="Times New Roman" w:hAnsi="Perpetua Titling MT" w:cs="Times New Roman"/>
          <w:sz w:val="28"/>
          <w:szCs w:val="28"/>
          <w:lang w:eastAsia="en-US"/>
        </w:rPr>
      </w:pPr>
    </w:p>
    <w:p w14:paraId="0F125E01" w14:textId="6CB714E2" w:rsidR="005C47B8" w:rsidRPr="00400CED" w:rsidRDefault="009C263A" w:rsidP="00400CED">
      <w:pPr>
        <w:jc w:val="center"/>
        <w:rPr>
          <w:rFonts w:ascii="Perpetua Titling MT" w:eastAsia="Times New Roman" w:hAnsi="Perpetua Titling MT" w:cs="Times New Roman"/>
          <w:i/>
          <w:sz w:val="22"/>
          <w:szCs w:val="22"/>
        </w:rPr>
      </w:pPr>
      <w:r w:rsidRPr="00400CED">
        <w:rPr>
          <w:rFonts w:ascii="Perpetua Titling MT" w:eastAsia="Times New Roman" w:hAnsi="Perpetua Titling MT" w:cs="Times New Roman"/>
          <w:sz w:val="22"/>
          <w:szCs w:val="22"/>
        </w:rPr>
        <w:t>Upper intermediate and upper level reading courses designed to consolidate students’ grasp of grammar and syntax, broaden vocabulary, and develop precision and confidence in reading and translation. In spring 2019 we will read portions of</w:t>
      </w:r>
      <w:r w:rsidR="00E42569">
        <w:rPr>
          <w:rFonts w:ascii="Perpetua Titling MT" w:eastAsia="Times New Roman" w:hAnsi="Perpetua Titling MT" w:cs="Times New Roman"/>
          <w:sz w:val="22"/>
          <w:szCs w:val="22"/>
        </w:rPr>
        <w:t xml:space="preserve"> ovid’s </w:t>
      </w:r>
      <w:r w:rsidR="00E42569">
        <w:rPr>
          <w:rFonts w:ascii="Perpetua Titling MT" w:eastAsia="Times New Roman" w:hAnsi="Perpetua Titling MT" w:cs="Times New Roman"/>
          <w:i/>
          <w:sz w:val="22"/>
          <w:szCs w:val="22"/>
        </w:rPr>
        <w:t xml:space="preserve">metamorphoses </w:t>
      </w:r>
      <w:r w:rsidR="00E42569">
        <w:rPr>
          <w:rFonts w:ascii="Perpetua Titling MT" w:eastAsia="Times New Roman" w:hAnsi="Perpetua Titling MT" w:cs="Times New Roman"/>
          <w:sz w:val="22"/>
          <w:szCs w:val="22"/>
        </w:rPr>
        <w:t>and (in Latn 344)</w:t>
      </w:r>
      <w:r w:rsidRPr="00400CED">
        <w:rPr>
          <w:rFonts w:ascii="Perpetua Titling MT" w:eastAsia="Times New Roman" w:hAnsi="Perpetua Titling MT" w:cs="Times New Roman"/>
          <w:sz w:val="22"/>
          <w:szCs w:val="22"/>
        </w:rPr>
        <w:t xml:space="preserve"> Lucan’s </w:t>
      </w:r>
      <w:r w:rsidRPr="00400CED">
        <w:rPr>
          <w:rFonts w:ascii="Perpetua Titling MT" w:eastAsia="Times New Roman" w:hAnsi="Perpetua Titling MT" w:cs="Times New Roman"/>
          <w:i/>
          <w:sz w:val="22"/>
          <w:szCs w:val="22"/>
        </w:rPr>
        <w:t>Civil War.</w:t>
      </w:r>
    </w:p>
    <w:sectPr w:rsidR="005C47B8" w:rsidRPr="00400CED" w:rsidSect="0052678D">
      <w:pgSz w:w="12240" w:h="15840"/>
      <w:pgMar w:top="792" w:right="792" w:bottom="792" w:left="792"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Perpetua Titling MT">
    <w:panose1 w:val="02020502060505020804"/>
    <w:charset w:val="00"/>
    <w:family w:val="roman"/>
    <w:pitch w:val="variable"/>
    <w:sig w:usb0="00000003" w:usb1="00000000" w:usb2="00000000" w:usb3="00000000" w:csb0="00000001" w:csb1="00000000"/>
  </w:font>
  <w:font w:name="American Typewriter">
    <w:charset w:val="00"/>
    <w:family w:val="auto"/>
    <w:pitch w:val="variable"/>
    <w:sig w:usb0="A000006F" w:usb1="00000019" w:usb2="00000000"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embedSystemFonts/>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0FB1"/>
    <w:rsid w:val="00025CF2"/>
    <w:rsid w:val="0008737C"/>
    <w:rsid w:val="00107327"/>
    <w:rsid w:val="001941F3"/>
    <w:rsid w:val="001E4060"/>
    <w:rsid w:val="00230FB1"/>
    <w:rsid w:val="002402E4"/>
    <w:rsid w:val="0024391D"/>
    <w:rsid w:val="002A03C4"/>
    <w:rsid w:val="003066B9"/>
    <w:rsid w:val="00313550"/>
    <w:rsid w:val="003D13E1"/>
    <w:rsid w:val="003D1AE7"/>
    <w:rsid w:val="00400CED"/>
    <w:rsid w:val="004B6336"/>
    <w:rsid w:val="004C5EC7"/>
    <w:rsid w:val="0052678D"/>
    <w:rsid w:val="00563639"/>
    <w:rsid w:val="005672AD"/>
    <w:rsid w:val="00573A12"/>
    <w:rsid w:val="00576E3D"/>
    <w:rsid w:val="005C47B8"/>
    <w:rsid w:val="005F203D"/>
    <w:rsid w:val="00615A38"/>
    <w:rsid w:val="0063120F"/>
    <w:rsid w:val="0064676A"/>
    <w:rsid w:val="007054BA"/>
    <w:rsid w:val="007A798F"/>
    <w:rsid w:val="007C4E2C"/>
    <w:rsid w:val="007D691F"/>
    <w:rsid w:val="00817E6B"/>
    <w:rsid w:val="00826497"/>
    <w:rsid w:val="00837E68"/>
    <w:rsid w:val="00865254"/>
    <w:rsid w:val="009C263A"/>
    <w:rsid w:val="009D2066"/>
    <w:rsid w:val="00A20507"/>
    <w:rsid w:val="00A46DF9"/>
    <w:rsid w:val="00A9216A"/>
    <w:rsid w:val="00A94676"/>
    <w:rsid w:val="00A96C02"/>
    <w:rsid w:val="00AA30C1"/>
    <w:rsid w:val="00B4473C"/>
    <w:rsid w:val="00B86978"/>
    <w:rsid w:val="00BA4134"/>
    <w:rsid w:val="00BF7E87"/>
    <w:rsid w:val="00CA4FB6"/>
    <w:rsid w:val="00D0413A"/>
    <w:rsid w:val="00D659AF"/>
    <w:rsid w:val="00D67C5D"/>
    <w:rsid w:val="00E36B54"/>
    <w:rsid w:val="00E42569"/>
    <w:rsid w:val="00EB6BB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21DBD3"/>
  <w15:docId w15:val="{3E1A2687-705B-DD4F-ADB8-36B9F30CA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7E6B"/>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230FB1"/>
    <w:rPr>
      <w:b/>
      <w:bCs/>
    </w:rPr>
  </w:style>
  <w:style w:type="paragraph" w:styleId="BalloonText">
    <w:name w:val="Balloon Text"/>
    <w:basedOn w:val="Normal"/>
    <w:link w:val="BalloonTextChar"/>
    <w:uiPriority w:val="99"/>
    <w:semiHidden/>
    <w:unhideWhenUsed/>
    <w:rsid w:val="00D0413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413A"/>
    <w:rPr>
      <w:rFonts w:ascii="Lucida Grande" w:hAnsi="Lucida Grande" w:cs="Lucida Grande"/>
      <w:sz w:val="18"/>
      <w:szCs w:val="18"/>
    </w:rPr>
  </w:style>
  <w:style w:type="character" w:styleId="Hyperlink">
    <w:name w:val="Hyperlink"/>
    <w:basedOn w:val="DefaultParagraphFont"/>
    <w:uiPriority w:val="99"/>
    <w:unhideWhenUsed/>
    <w:rsid w:val="00400CED"/>
    <w:rPr>
      <w:color w:val="0000FF" w:themeColor="hyperlink"/>
      <w:u w:val="single"/>
    </w:rPr>
  </w:style>
  <w:style w:type="character" w:customStyle="1" w:styleId="UnresolvedMention">
    <w:name w:val="Unresolved Mention"/>
    <w:basedOn w:val="DefaultParagraphFont"/>
    <w:uiPriority w:val="99"/>
    <w:semiHidden/>
    <w:unhideWhenUsed/>
    <w:rsid w:val="00400CE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644052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commons.wikimedia.org/w/index.php?curid=45894958"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commons.wikimedia.org/w/index.php?curid=4608458" TargetMode="External"/><Relationship Id="rId5" Type="http://schemas.openxmlformats.org/officeDocument/2006/relationships/image" Target="media/image2.jpg"/><Relationship Id="rId4" Type="http://schemas.openxmlformats.org/officeDocument/2006/relationships/image" Target="media/image1.jp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141</Words>
  <Characters>781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Moodie</dc:creator>
  <cp:keywords/>
  <dc:description/>
  <cp:lastModifiedBy>Morales-Serrano, Soledad</cp:lastModifiedBy>
  <cp:revision>2</cp:revision>
  <cp:lastPrinted>2018-09-19T18:44:00Z</cp:lastPrinted>
  <dcterms:created xsi:type="dcterms:W3CDTF">2018-11-14T18:45:00Z</dcterms:created>
  <dcterms:modified xsi:type="dcterms:W3CDTF">2018-11-14T18:45:00Z</dcterms:modified>
</cp:coreProperties>
</file>